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37" w:rsidRPr="00CC03C7" w:rsidRDefault="00DB6137" w:rsidP="001135E1">
      <w:pPr>
        <w:pStyle w:val="a4"/>
        <w:jc w:val="center"/>
        <w:rPr>
          <w:rFonts w:ascii="Times New Roman" w:hAnsi="Times New Roman" w:cs="Times New Roman"/>
          <w:outline/>
          <w:shadow/>
          <w:sz w:val="36"/>
          <w:szCs w:val="36"/>
        </w:rPr>
      </w:pPr>
      <w:r w:rsidRPr="00CC03C7">
        <w:rPr>
          <w:rFonts w:ascii="Times New Roman" w:hAnsi="Times New Roman" w:cs="Times New Roman"/>
          <w:outline/>
          <w:shadow/>
          <w:sz w:val="36"/>
          <w:szCs w:val="36"/>
          <w:bdr w:val="none" w:sz="0" w:space="0" w:color="auto" w:frame="1"/>
        </w:rPr>
        <w:t>Памятка</w:t>
      </w:r>
      <w:r w:rsidR="001135E1" w:rsidRPr="00CC03C7">
        <w:rPr>
          <w:rFonts w:ascii="Times New Roman" w:hAnsi="Times New Roman" w:cs="Times New Roman"/>
          <w:outline/>
          <w:shadow/>
          <w:sz w:val="36"/>
          <w:szCs w:val="36"/>
          <w:bdr w:val="none" w:sz="0" w:space="0" w:color="auto" w:frame="1"/>
        </w:rPr>
        <w:t xml:space="preserve"> населению</w:t>
      </w:r>
      <w:r w:rsidRPr="00CC03C7">
        <w:rPr>
          <w:rFonts w:ascii="Times New Roman" w:hAnsi="Times New Roman" w:cs="Times New Roman"/>
          <w:outline/>
          <w:shadow/>
          <w:sz w:val="36"/>
          <w:szCs w:val="36"/>
          <w:bdr w:val="none" w:sz="0" w:space="0" w:color="auto" w:frame="1"/>
        </w:rPr>
        <w:t xml:space="preserve"> по антитеррор</w:t>
      </w:r>
      <w:r w:rsidR="001135E1" w:rsidRPr="00CC03C7">
        <w:rPr>
          <w:rFonts w:ascii="Times New Roman" w:hAnsi="Times New Roman" w:cs="Times New Roman"/>
          <w:outline/>
          <w:shadow/>
          <w:sz w:val="36"/>
          <w:szCs w:val="36"/>
          <w:bdr w:val="none" w:sz="0" w:space="0" w:color="auto" w:frame="1"/>
        </w:rPr>
        <w:t>истической безопасности.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  <w:bdr w:val="none" w:sz="0" w:space="0" w:color="auto" w:frame="1"/>
        </w:rPr>
        <w:t> </w:t>
      </w:r>
    </w:p>
    <w:p w:rsidR="00DB6137" w:rsidRPr="001135E1" w:rsidRDefault="00DB6137" w:rsidP="00CC03C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Общие рекомендации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1. По возможности скорее возьмите себя в руки, успокойтесь и не паникуйте. Разговаривайте спокойным голосом.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2. Если Вас связали или закрыли глаза, попытайтесь расслабиться, дышите глубже.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3. Подготовьтесь физически и морально и эмоционально к возможному суровому испытанию.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4. Не пытайтесь бежать, если нет полной уверенности в успешности побега.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5. Запомните как можно больше информации о террористах, их количестве, степени вооруженности, особенностях внешности, темах разговоров.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6. По возможности расположитесь подальше от окон, дверей и самих похитителей, т.е. в местах большей безопасности в случае, если спецподразделения предпримут активные меры (штурм помещения, огонь снайперов на поражение преступников и др.).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7. По различным признакам постарайтесь определить место своего нахождения (заточения).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8. В случае штурма здания рекомендуется лечь на пол лицом вниз, сложив руки на затылке.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9. Не возмущайтесь, если при штурме и захвате с Вами могут поначалу (до установления Вашей личности) поступить несколько некорректно, как с вероятным преступником. Будьте уверены, что полиция и другие спецслужбы уже предпринимают профессиональные меры для Вашего освобождения.</w:t>
      </w:r>
    </w:p>
    <w:p w:rsidR="00DB6137" w:rsidRPr="001135E1" w:rsidRDefault="00DB6137" w:rsidP="00CC03C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Объясните детям, что необходимо сообщать</w:t>
      </w:r>
      <w:r w:rsidR="001135E1"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взрослым или сотрудникам полиции: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Об обнаруженных на улице бесхозных вещах. О подозрительных предметах, транспорте, дома или в детском саду.</w:t>
      </w:r>
    </w:p>
    <w:p w:rsidR="00DB6137" w:rsidRPr="001135E1" w:rsidRDefault="00DB6137" w:rsidP="00CC03C7">
      <w:pPr>
        <w:pStyle w:val="a4"/>
        <w:ind w:firstLine="708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Объясните детям, что во всех перечисленных случаях необходимо: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Не трогать, не вскрывать, не передвигать находку. Отойти на безопасное расстояние. Сообщить о находке сотруднику полиции.</w:t>
      </w:r>
    </w:p>
    <w:p w:rsidR="00DB6137" w:rsidRPr="001135E1" w:rsidRDefault="00DB6137" w:rsidP="00CC03C7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Обязательно проводите с детьми дома</w:t>
      </w:r>
      <w:r w:rsidR="001135E1"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Pr="001135E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разъяснительные беседы о недопустимости: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1. Пользоваться незнакомыми предметами, найденными на улице или в общественных местах.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2. Брать у незнакомых людей на улице сумки, свертки, игрушки и т.д.</w:t>
      </w:r>
    </w:p>
    <w:p w:rsidR="00DB6137" w:rsidRPr="001135E1" w:rsidRDefault="00DB6137" w:rsidP="00CC03C7">
      <w:pPr>
        <w:pStyle w:val="a4"/>
        <w:ind w:firstLine="708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Об опасности взрыва можно судить по следующим признакам: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1. Наличие неизвестного свертка или какой-либо детали в машине, на лестнице, в квартире и т.д.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2. Натянутая проволока или шнур.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3. Провода или изолирующая лента, свисающие из-под машины.</w:t>
      </w:r>
    </w:p>
    <w:p w:rsidR="00DB6137" w:rsidRPr="001135E1" w:rsidRDefault="00DB6137" w:rsidP="001135E1">
      <w:pPr>
        <w:pStyle w:val="a4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4. Чужая сумка, портфель, коробка, какой-либо предмет, обнаруженный в машине, у дверей квартиры, в подъезде.</w:t>
      </w:r>
    </w:p>
    <w:p w:rsidR="00DB6137" w:rsidRPr="001135E1" w:rsidRDefault="00DB6137" w:rsidP="00CC03C7">
      <w:pPr>
        <w:pStyle w:val="a4"/>
        <w:ind w:firstLine="708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>Во всех перечисленных случаях заметив взрывоопасный предмет (самодельное взрывное устройство, гранату, бомбу и т.д.), не подходите близко к нему, немедленно сообщите о находке в полицию.</w:t>
      </w:r>
    </w:p>
    <w:p w:rsidR="00891F86" w:rsidRDefault="00DB6137" w:rsidP="00CC03C7">
      <w:pPr>
        <w:pStyle w:val="a4"/>
        <w:ind w:firstLine="708"/>
        <w:jc w:val="both"/>
        <w:rPr>
          <w:rFonts w:ascii="Times New Roman" w:hAnsi="Times New Roman" w:cs="Times New Roman"/>
          <w:color w:val="111111"/>
          <w:sz w:val="26"/>
          <w:szCs w:val="26"/>
        </w:rPr>
      </w:pPr>
      <w:r w:rsidRPr="001135E1">
        <w:rPr>
          <w:rFonts w:ascii="Times New Roman" w:hAnsi="Times New Roman" w:cs="Times New Roman"/>
          <w:color w:val="111111"/>
          <w:sz w:val="26"/>
          <w:szCs w:val="26"/>
        </w:rPr>
        <w:t xml:space="preserve"> Не позволяйте случайным людям прикасаться к опасному предмету и обезвреживать его в общественном транспорте. Совершая поездку в общественном транспорте, обращайте внимание на оставленные сумки, свертки и др. бесхозные предметы, в которых могут находиться самодельные взрывные устройства. Немедленно сообщите о находке водителю, работнику полиции. Не открывайте их, не трогайте руками, предупредите стоящих рядом людей о возможной опасности.</w:t>
      </w:r>
    </w:p>
    <w:p w:rsidR="00CC03C7" w:rsidRPr="00F5793E" w:rsidRDefault="00F5793E" w:rsidP="00CC03C7">
      <w:pPr>
        <w:pStyle w:val="a4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F5793E">
        <w:rPr>
          <w:rFonts w:ascii="Times New Roman" w:hAnsi="Times New Roman" w:cs="Times New Roman"/>
          <w:sz w:val="36"/>
          <w:szCs w:val="36"/>
        </w:rPr>
        <w:t>Для сообщения информации звонить на единый номер «112»</w:t>
      </w:r>
    </w:p>
    <w:sectPr w:rsidR="00CC03C7" w:rsidRPr="00F5793E" w:rsidSect="00CC03C7">
      <w:pgSz w:w="11906" w:h="16838"/>
      <w:pgMar w:top="1134" w:right="850" w:bottom="709" w:left="851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DB6137"/>
    <w:rsid w:val="001135E1"/>
    <w:rsid w:val="00891F86"/>
    <w:rsid w:val="00CC03C7"/>
    <w:rsid w:val="00DB6137"/>
    <w:rsid w:val="00F05435"/>
    <w:rsid w:val="00F5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135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ГоЧс</cp:lastModifiedBy>
  <cp:revision>2</cp:revision>
  <dcterms:created xsi:type="dcterms:W3CDTF">2017-12-05T13:53:00Z</dcterms:created>
  <dcterms:modified xsi:type="dcterms:W3CDTF">2020-11-30T01:27:00Z</dcterms:modified>
</cp:coreProperties>
</file>